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BA32" w14:textId="77777777" w:rsidR="004D76C2" w:rsidRDefault="004D76C2" w:rsidP="28254AB2">
      <w:pPr>
        <w:pStyle w:val="Heading1"/>
        <w:spacing w:before="0" w:after="0"/>
        <w:rPr>
          <w:color w:val="2A76AB"/>
        </w:rPr>
      </w:pPr>
    </w:p>
    <w:p w14:paraId="5AE5B88E" w14:textId="19A47273" w:rsidR="1E3C78F4" w:rsidRDefault="00497D17" w:rsidP="28254AB2">
      <w:pPr>
        <w:pStyle w:val="Heading1"/>
        <w:spacing w:before="0" w:after="0"/>
      </w:pPr>
      <w:r w:rsidRPr="28254AB2">
        <w:rPr>
          <w:color w:val="2A76AB"/>
        </w:rPr>
        <w:t xml:space="preserve">Title: </w:t>
      </w:r>
      <w:r w:rsidR="59DC4A6B" w:rsidRPr="28254AB2">
        <w:rPr>
          <w:color w:val="2A76AB"/>
        </w:rPr>
        <w:t xml:space="preserve">Network </w:t>
      </w:r>
      <w:r w:rsidR="00095636">
        <w:rPr>
          <w:color w:val="2A76AB"/>
        </w:rPr>
        <w:t>Operations Center Technician</w:t>
      </w:r>
      <w:r w:rsidR="59DC4A6B" w:rsidRPr="28254AB2">
        <w:rPr>
          <w:color w:val="2A76AB"/>
        </w:rPr>
        <w:t xml:space="preserve"> </w:t>
      </w:r>
    </w:p>
    <w:p w14:paraId="37C3CBC2" w14:textId="14607A09" w:rsidR="6C5B803F" w:rsidRDefault="6C5B803F" w:rsidP="28254AB2">
      <w:pPr>
        <w:pStyle w:val="Heading1"/>
        <w:spacing w:before="0" w:after="0"/>
        <w:rPr>
          <w:rFonts w:ascii="Calibri Light" w:eastAsia="Calibri" w:hAnsi="Calibri Light"/>
          <w:bCs/>
          <w:szCs w:val="26"/>
        </w:rPr>
      </w:pPr>
      <w:r w:rsidRPr="28254AB2">
        <w:rPr>
          <w:color w:val="2A76AB"/>
        </w:rPr>
        <w:t>Reports to</w:t>
      </w:r>
      <w:r w:rsidR="5FA39041" w:rsidRPr="28254AB2">
        <w:rPr>
          <w:color w:val="2A76AB"/>
        </w:rPr>
        <w:t xml:space="preserve">: </w:t>
      </w:r>
      <w:r w:rsidR="00095636">
        <w:rPr>
          <w:color w:val="2A76AB"/>
        </w:rPr>
        <w:t>Network Operations Center Supervisor</w:t>
      </w:r>
    </w:p>
    <w:p w14:paraId="5CDBDBC3" w14:textId="3AE9B485" w:rsidR="1E3C78F4" w:rsidRDefault="5A77D70C" w:rsidP="496D794B">
      <w:pPr>
        <w:pStyle w:val="Heading1"/>
        <w:spacing w:before="0" w:after="0"/>
        <w:rPr>
          <w:b w:val="0"/>
          <w:color w:val="2A76AB"/>
        </w:rPr>
      </w:pPr>
      <w:r w:rsidRPr="5DC7FDCA">
        <w:rPr>
          <w:color w:val="2A76AB"/>
        </w:rPr>
        <w:t>Effective Date:</w:t>
      </w:r>
      <w:r w:rsidR="037D78FC" w:rsidRPr="5DC7FDCA">
        <w:rPr>
          <w:color w:val="2A76AB"/>
        </w:rPr>
        <w:t xml:space="preserve"> </w:t>
      </w:r>
    </w:p>
    <w:p w14:paraId="1CA9F86E" w14:textId="25651053" w:rsidR="1E3C78F4" w:rsidRDefault="5A77D70C" w:rsidP="496D794B">
      <w:pPr>
        <w:pStyle w:val="Heading1"/>
        <w:spacing w:before="0" w:after="0"/>
        <w:rPr>
          <w:b w:val="0"/>
          <w:color w:val="2A76AB"/>
        </w:rPr>
      </w:pPr>
      <w:r w:rsidRPr="28254AB2">
        <w:rPr>
          <w:color w:val="2A76AB"/>
        </w:rPr>
        <w:t>FLSA Classification:</w:t>
      </w:r>
    </w:p>
    <w:p w14:paraId="697CC40B" w14:textId="2AA47FC5" w:rsidR="01D3B5AF" w:rsidRDefault="01D3B5AF" w:rsidP="28254AB2">
      <w:r w:rsidRPr="28254AB2">
        <w:rPr>
          <w:rFonts w:asciiTheme="majorHAnsi" w:eastAsiaTheme="minorEastAsia" w:hAnsiTheme="majorHAnsi"/>
          <w:b/>
          <w:bCs/>
          <w:color w:val="2A76AB"/>
          <w:sz w:val="26"/>
          <w:szCs w:val="26"/>
        </w:rPr>
        <w:t xml:space="preserve">Location: </w:t>
      </w:r>
      <w:r w:rsidR="00095636" w:rsidRPr="00D80FB9">
        <w:rPr>
          <w:rFonts w:asciiTheme="majorHAnsi" w:eastAsiaTheme="minorEastAsia" w:hAnsiTheme="majorHAnsi"/>
          <w:b/>
          <w:bCs/>
          <w:color w:val="2A76AB"/>
          <w:sz w:val="26"/>
          <w:szCs w:val="26"/>
        </w:rPr>
        <w:t>Cape Girardeau, MO</w:t>
      </w:r>
    </w:p>
    <w:p w14:paraId="4E0237D4" w14:textId="03A03116" w:rsidR="1E3C78F4" w:rsidRDefault="35D96387" w:rsidP="496D794B">
      <w:pPr>
        <w:pStyle w:val="Heading1"/>
        <w:spacing w:before="0" w:after="0"/>
        <w:rPr>
          <w:color w:val="2A76AB"/>
        </w:rPr>
      </w:pPr>
      <w:r w:rsidRPr="496D794B">
        <w:rPr>
          <w:color w:val="2A76AB"/>
        </w:rPr>
        <w:t>Compensation Range:</w:t>
      </w:r>
    </w:p>
    <w:p w14:paraId="4D6D53F9" w14:textId="74B61432" w:rsidR="1E3C78F4" w:rsidRDefault="1E3C78F4" w:rsidP="496D794B">
      <w:pPr>
        <w:pStyle w:val="Heading1"/>
        <w:rPr>
          <w:rFonts w:ascii="Calibri Light" w:eastAsia="Calibri" w:hAnsi="Calibri Light"/>
          <w:bCs/>
          <w:szCs w:val="26"/>
        </w:rPr>
      </w:pPr>
    </w:p>
    <w:p w14:paraId="015D47FE" w14:textId="662D83EE" w:rsidR="009618A1" w:rsidRDefault="000326DA" w:rsidP="009618A1">
      <w:pPr>
        <w:pStyle w:val="Heading1"/>
        <w:spacing w:after="0"/>
        <w:rPr>
          <w:i/>
          <w:color w:val="auto"/>
          <w:sz w:val="22"/>
        </w:rPr>
      </w:pPr>
      <w:r w:rsidRPr="28254AB2">
        <w:rPr>
          <w:color w:val="auto"/>
        </w:rPr>
        <w:t>Job Summary:</w:t>
      </w:r>
    </w:p>
    <w:p w14:paraId="1405ABCF" w14:textId="3D9ABCAE" w:rsidR="5DC7FDCA" w:rsidRDefault="00095636" w:rsidP="5DC7FDCA">
      <w:pPr>
        <w:spacing w:after="160" w:line="259" w:lineRule="auto"/>
        <w:rPr>
          <w:color w:val="auto"/>
          <w:sz w:val="24"/>
          <w:szCs w:val="24"/>
        </w:rPr>
      </w:pPr>
      <w:r w:rsidRPr="00095636">
        <w:rPr>
          <w:rFonts w:ascii="Calibri" w:eastAsia="Calibri" w:hAnsi="Calibri" w:cs="Calibri"/>
          <w:color w:val="auto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auto"/>
          <w:sz w:val="24"/>
          <w:szCs w:val="24"/>
        </w:rPr>
        <w:t>Network Operations Center Technician</w:t>
      </w:r>
      <w:r w:rsidRPr="00095636">
        <w:rPr>
          <w:rFonts w:ascii="Calibri" w:eastAsia="Calibri" w:hAnsi="Calibri" w:cs="Calibri"/>
          <w:color w:val="auto"/>
          <w:sz w:val="24"/>
          <w:szCs w:val="24"/>
        </w:rPr>
        <w:t xml:space="preserve"> will rely on excellent customer service, problem-solving, and communication skills to provide support to resolve most day-to-day issues. Success in this role requires a well-rounded individual with a genuine enthusiasm for technology and a keen interest in helping customers by resolving their service needs</w:t>
      </w:r>
      <w:r>
        <w:rPr>
          <w:rFonts w:ascii="Calibri" w:eastAsia="Calibri" w:hAnsi="Calibri" w:cs="Calibri"/>
          <w:color w:val="auto"/>
          <w:sz w:val="24"/>
          <w:szCs w:val="24"/>
        </w:rPr>
        <w:t>.</w:t>
      </w:r>
      <w:r w:rsidRPr="00095636">
        <w:t xml:space="preserve"> </w:t>
      </w:r>
    </w:p>
    <w:p w14:paraId="09415F94" w14:textId="276CB527" w:rsidR="007929C9" w:rsidRPr="009F4E3C" w:rsidRDefault="007929C9" w:rsidP="496D794B">
      <w:pPr>
        <w:spacing w:after="160" w:line="259" w:lineRule="auto"/>
        <w:rPr>
          <w:color w:val="auto"/>
          <w:sz w:val="24"/>
          <w:szCs w:val="24"/>
        </w:rPr>
      </w:pPr>
      <w:r w:rsidRPr="28254AB2">
        <w:rPr>
          <w:color w:val="auto"/>
          <w:sz w:val="24"/>
          <w:szCs w:val="24"/>
        </w:rPr>
        <w:t>Duties/Responsibilities:</w:t>
      </w:r>
    </w:p>
    <w:p w14:paraId="233885C0" w14:textId="6CDF2634" w:rsidR="00632C05" w:rsidRPr="00632C05" w:rsidRDefault="00632C05" w:rsidP="00632C05">
      <w:pPr>
        <w:pStyle w:val="ListParagraph"/>
        <w:numPr>
          <w:ilvl w:val="0"/>
          <w:numId w:val="17"/>
        </w:num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Provide monitoring and support of complex network environment, applications servers, and voice &amp; data services using a combination of monitoring tools to ensure availability.</w:t>
      </w:r>
    </w:p>
    <w:p w14:paraId="4A6FD0AB" w14:textId="63C0129F" w:rsidR="00632C05" w:rsidRPr="00632C05" w:rsidRDefault="00632C05" w:rsidP="00632C05">
      <w:pPr>
        <w:spacing w:after="0"/>
        <w:ind w:firstLine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auto"/>
          <w:sz w:val="24"/>
          <w:szCs w:val="24"/>
        </w:rPr>
        <w:tab/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>Monitor, triage and log incidents using Big River Communications’ Ticketing system.</w:t>
      </w:r>
    </w:p>
    <w:p w14:paraId="3EA5199F" w14:textId="77777777" w:rsidR="00632C05" w:rsidRPr="00632C05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ab/>
        <w:t>Troubleshoot and resolve customer communications incidents in a timely and efficient manner through the utilization of various networking analysis tools.</w:t>
      </w:r>
    </w:p>
    <w:p w14:paraId="5ED4B902" w14:textId="77777777" w:rsidR="00632C05" w:rsidRPr="00632C05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ab/>
        <w:t>Document and escalate, as appropriate, all relevant incidents to management based on complexity or time constraints and assist in providing timely resolutions.</w:t>
      </w:r>
    </w:p>
    <w:p w14:paraId="21CA702C" w14:textId="2DC1DC55" w:rsidR="00632C05" w:rsidRPr="00632C05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ab/>
        <w:t>Assume the designated responsibility that is assigned during an incident or network event.</w:t>
      </w:r>
    </w:p>
    <w:p w14:paraId="6E3E17C8" w14:textId="77777777" w:rsidR="00632C05" w:rsidRPr="00632C05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ab/>
        <w:t>Provide a high level of customer service through developing excellent customer relationships.</w:t>
      </w:r>
    </w:p>
    <w:p w14:paraId="60E0FC84" w14:textId="31B7F00C" w:rsidR="5DC7FDCA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•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ab/>
        <w:t>Act as an escalation point for other departments.  When possible, provide mentoring, training, and coaching to other departments.</w:t>
      </w:r>
    </w:p>
    <w:p w14:paraId="6E384D01" w14:textId="77777777" w:rsidR="00632C05" w:rsidRDefault="00632C05" w:rsidP="00632C05">
      <w:pPr>
        <w:spacing w:after="0"/>
        <w:ind w:left="720" w:hanging="360"/>
        <w:rPr>
          <w:rFonts w:ascii="Calibri" w:eastAsia="Calibri" w:hAnsi="Calibri" w:cs="Calibri"/>
          <w:color w:val="auto"/>
          <w:sz w:val="24"/>
          <w:szCs w:val="24"/>
        </w:rPr>
      </w:pPr>
    </w:p>
    <w:p w14:paraId="6CDDA833" w14:textId="086A2176" w:rsidR="00632C05" w:rsidRDefault="00632C05" w:rsidP="00632C05">
      <w:pPr>
        <w:spacing w:after="0"/>
        <w:ind w:left="720"/>
        <w:rPr>
          <w:rFonts w:ascii="Calibri" w:eastAsia="Calibri" w:hAnsi="Calibri" w:cs="Calibri"/>
          <w:color w:val="auto"/>
          <w:sz w:val="24"/>
          <w:szCs w:val="24"/>
        </w:rPr>
      </w:pPr>
      <w:r w:rsidRPr="00632C05">
        <w:rPr>
          <w:rFonts w:ascii="Calibri" w:eastAsia="Calibri" w:hAnsi="Calibri" w:cs="Calibri"/>
          <w:color w:val="auto"/>
          <w:sz w:val="24"/>
          <w:szCs w:val="24"/>
        </w:rPr>
        <w:t>This is not meant to be an exhaustive list of duties and responsibilities. Position may require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632C05">
        <w:rPr>
          <w:rFonts w:ascii="Calibri" w:eastAsia="Calibri" w:hAnsi="Calibri" w:cs="Calibri"/>
          <w:color w:val="auto"/>
          <w:sz w:val="24"/>
          <w:szCs w:val="24"/>
        </w:rPr>
        <w:t>additional tasks, duties or projects as assigned.</w:t>
      </w:r>
    </w:p>
    <w:p w14:paraId="6E657504" w14:textId="77777777" w:rsidR="00632C05" w:rsidRDefault="00632C05" w:rsidP="00632C0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F06A3AE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07C6CAC7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5FF586B1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66F54581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27C82DA9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106810B5" w14:textId="77777777" w:rsidR="00632C05" w:rsidRDefault="00632C05" w:rsidP="496D794B">
      <w:pPr>
        <w:spacing w:after="160" w:line="259" w:lineRule="auto"/>
        <w:rPr>
          <w:color w:val="auto"/>
          <w:sz w:val="24"/>
          <w:szCs w:val="24"/>
        </w:rPr>
      </w:pPr>
    </w:p>
    <w:p w14:paraId="2A86D2BD" w14:textId="123B84F3" w:rsidR="007929C9" w:rsidRPr="009F4E3C" w:rsidRDefault="007929C9" w:rsidP="496D794B">
      <w:pPr>
        <w:spacing w:after="160" w:line="259" w:lineRule="auto"/>
        <w:rPr>
          <w:color w:val="auto"/>
          <w:sz w:val="24"/>
          <w:szCs w:val="24"/>
        </w:rPr>
      </w:pPr>
      <w:r w:rsidRPr="496D794B">
        <w:rPr>
          <w:color w:val="auto"/>
          <w:sz w:val="24"/>
          <w:szCs w:val="24"/>
        </w:rPr>
        <w:t xml:space="preserve">Required Skills/Abilities: </w:t>
      </w:r>
    </w:p>
    <w:p w14:paraId="0384B26A" w14:textId="6493D13D" w:rsidR="00632C05" w:rsidRDefault="00632C05" w:rsidP="00632C05">
      <w:pPr>
        <w:pStyle w:val="Heading2"/>
        <w:numPr>
          <w:ilvl w:val="0"/>
          <w:numId w:val="16"/>
        </w:numPr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</w:pPr>
      <w:r w:rsidRPr="00632C05"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>A strong working knowledge of LAN, WAN, and circuit diagnostic equipment</w:t>
      </w:r>
      <w:r w:rsidR="00E17275"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 xml:space="preserve"> and tools</w:t>
      </w:r>
    </w:p>
    <w:p w14:paraId="75C7D45D" w14:textId="77777777" w:rsidR="00632C05" w:rsidRDefault="00632C05" w:rsidP="00632C05">
      <w:pPr>
        <w:pStyle w:val="Heading2"/>
        <w:numPr>
          <w:ilvl w:val="0"/>
          <w:numId w:val="16"/>
        </w:numPr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>U</w:t>
      </w:r>
      <w:r w:rsidRPr="00632C05"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>nderstanding of all OSI layers from application to physical</w:t>
      </w:r>
    </w:p>
    <w:p w14:paraId="0D82E989" w14:textId="131045AE" w:rsidR="00EA2F80" w:rsidRPr="00EA2F80" w:rsidRDefault="00632C05" w:rsidP="00EA2F80">
      <w:pPr>
        <w:pStyle w:val="Heading2"/>
        <w:numPr>
          <w:ilvl w:val="0"/>
          <w:numId w:val="16"/>
        </w:numPr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 xml:space="preserve">Knowledge of </w:t>
      </w:r>
      <w:r w:rsidRPr="00632C05"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  <w:t>VOIP protocols such as SIP and MGCP, and experience with network monitoring</w:t>
      </w:r>
    </w:p>
    <w:p w14:paraId="76DA74E1" w14:textId="77777777" w:rsidR="00632C05" w:rsidRDefault="00632C05" w:rsidP="007929C9">
      <w:pPr>
        <w:pStyle w:val="Heading2"/>
        <w:rPr>
          <w:rFonts w:ascii="Calibri" w:eastAsia="Calibri" w:hAnsi="Calibri" w:cs="Calibri"/>
          <w:b w:val="0"/>
          <w:i w:val="0"/>
          <w:color w:val="auto"/>
          <w:spacing w:val="0"/>
          <w:sz w:val="24"/>
          <w:szCs w:val="24"/>
        </w:rPr>
      </w:pPr>
    </w:p>
    <w:p w14:paraId="0226D365" w14:textId="076CE003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5DC7FDCA">
        <w:rPr>
          <w:color w:val="auto"/>
          <w:sz w:val="22"/>
          <w:szCs w:val="22"/>
        </w:rPr>
        <w:t>Education and Experience:</w:t>
      </w:r>
    </w:p>
    <w:p w14:paraId="5D575E02" w14:textId="1274FE91" w:rsidR="16117644" w:rsidRDefault="16117644" w:rsidP="28254AB2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28254AB2">
        <w:rPr>
          <w:rFonts w:ascii="Calibri" w:eastAsia="Calibri" w:hAnsi="Calibri" w:cs="Calibri"/>
          <w:color w:val="auto"/>
          <w:sz w:val="24"/>
          <w:szCs w:val="24"/>
        </w:rPr>
        <w:t>Bachelor's</w:t>
      </w:r>
      <w:r w:rsidR="7EDA49E8" w:rsidRPr="28254AB2">
        <w:rPr>
          <w:rFonts w:ascii="Calibri" w:eastAsia="Calibri" w:hAnsi="Calibri" w:cs="Calibri"/>
          <w:color w:val="auto"/>
          <w:sz w:val="24"/>
          <w:szCs w:val="24"/>
        </w:rPr>
        <w:t xml:space="preserve"> degree in Computer Science</w:t>
      </w:r>
      <w:proofErr w:type="gramEnd"/>
      <w:r w:rsidR="7EDA49E8" w:rsidRPr="28254AB2">
        <w:rPr>
          <w:rFonts w:ascii="Calibri" w:eastAsia="Calibri" w:hAnsi="Calibri" w:cs="Calibri"/>
          <w:color w:val="auto"/>
          <w:sz w:val="24"/>
          <w:szCs w:val="24"/>
        </w:rPr>
        <w:t xml:space="preserve">, Information Systems, or </w:t>
      </w:r>
      <w:r w:rsidR="00D80FB9">
        <w:rPr>
          <w:rFonts w:ascii="Calibri" w:eastAsia="Calibri" w:hAnsi="Calibri" w:cs="Calibri"/>
          <w:color w:val="auto"/>
          <w:sz w:val="24"/>
          <w:szCs w:val="24"/>
        </w:rPr>
        <w:t xml:space="preserve">4 or more years </w:t>
      </w:r>
      <w:r w:rsidR="00D80FB9" w:rsidRPr="28254AB2">
        <w:rPr>
          <w:rFonts w:ascii="Calibri" w:eastAsia="Calibri" w:hAnsi="Calibri" w:cs="Calibri"/>
          <w:color w:val="auto"/>
          <w:sz w:val="24"/>
          <w:szCs w:val="24"/>
        </w:rPr>
        <w:t>of hands-on experience in Information-Technology</w:t>
      </w:r>
      <w:r w:rsidR="00D80FB9">
        <w:rPr>
          <w:rFonts w:ascii="Calibri" w:eastAsia="Calibri" w:hAnsi="Calibri" w:cs="Calibri"/>
          <w:color w:val="auto"/>
          <w:sz w:val="24"/>
          <w:szCs w:val="24"/>
        </w:rPr>
        <w:t xml:space="preserve"> or</w:t>
      </w:r>
      <w:r w:rsidR="00D80FB9" w:rsidRPr="28254AB2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="00D80FB9">
        <w:rPr>
          <w:rFonts w:ascii="Calibri" w:eastAsia="Calibri" w:hAnsi="Calibri" w:cs="Calibri"/>
          <w:color w:val="auto"/>
          <w:sz w:val="24"/>
          <w:szCs w:val="24"/>
        </w:rPr>
        <w:t>N</w:t>
      </w:r>
      <w:r w:rsidR="00D80FB9" w:rsidRPr="28254AB2">
        <w:rPr>
          <w:rFonts w:ascii="Calibri" w:eastAsia="Calibri" w:hAnsi="Calibri" w:cs="Calibri"/>
          <w:color w:val="auto"/>
          <w:sz w:val="24"/>
          <w:szCs w:val="24"/>
        </w:rPr>
        <w:t xml:space="preserve">etwork </w:t>
      </w:r>
      <w:r w:rsidR="00D80FB9">
        <w:rPr>
          <w:rFonts w:ascii="Calibri" w:eastAsia="Calibri" w:hAnsi="Calibri" w:cs="Calibri"/>
          <w:color w:val="auto"/>
          <w:sz w:val="24"/>
          <w:szCs w:val="24"/>
        </w:rPr>
        <w:t xml:space="preserve">Operations </w:t>
      </w:r>
      <w:r w:rsidR="21A61573" w:rsidRPr="28254AB2">
        <w:rPr>
          <w:rFonts w:ascii="Calibri" w:eastAsia="Calibri" w:hAnsi="Calibri" w:cs="Calibri"/>
          <w:color w:val="auto"/>
          <w:sz w:val="24"/>
          <w:szCs w:val="24"/>
        </w:rPr>
        <w:t xml:space="preserve">is </w:t>
      </w:r>
      <w:r w:rsidR="00D80FB9">
        <w:rPr>
          <w:rFonts w:ascii="Calibri" w:eastAsia="Calibri" w:hAnsi="Calibri" w:cs="Calibri"/>
          <w:color w:val="auto"/>
          <w:sz w:val="24"/>
          <w:szCs w:val="24"/>
        </w:rPr>
        <w:t>encouraged</w:t>
      </w:r>
      <w:r w:rsidR="21A61573" w:rsidRPr="28254AB2">
        <w:rPr>
          <w:rFonts w:ascii="Calibri" w:eastAsia="Calibri" w:hAnsi="Calibri" w:cs="Calibri"/>
          <w:color w:val="auto"/>
          <w:sz w:val="24"/>
          <w:szCs w:val="24"/>
        </w:rPr>
        <w:t xml:space="preserve">. </w:t>
      </w:r>
    </w:p>
    <w:p w14:paraId="0C611E06" w14:textId="170B32AE" w:rsidR="5DC7FDCA" w:rsidRDefault="7EDA49E8" w:rsidP="28254AB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28254AB2">
        <w:rPr>
          <w:rFonts w:ascii="Calibri" w:eastAsia="Calibri" w:hAnsi="Calibri" w:cs="Calibri"/>
          <w:color w:val="auto"/>
          <w:sz w:val="24"/>
          <w:szCs w:val="24"/>
        </w:rPr>
        <w:t>Excellent communication skills</w:t>
      </w:r>
    </w:p>
    <w:p w14:paraId="0F0CF8D0" w14:textId="4CB3A363" w:rsidR="006C080E" w:rsidRPr="006C080E" w:rsidRDefault="006C080E" w:rsidP="006C080E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74362AFF">
        <w:rPr>
          <w:rFonts w:ascii="Calibri" w:eastAsia="Calibri" w:hAnsi="Calibri" w:cs="Calibri"/>
          <w:color w:val="auto"/>
          <w:sz w:val="24"/>
          <w:szCs w:val="24"/>
        </w:rPr>
        <w:t xml:space="preserve">Must have a clean driving record and the ability to pass a criminal background check. </w:t>
      </w:r>
    </w:p>
    <w:p w14:paraId="7D53F4A7" w14:textId="28DA38E5" w:rsidR="5DC7FDCA" w:rsidRDefault="5DC7FDCA" w:rsidP="28254AB2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1B6F900C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3B564308">
        <w:rPr>
          <w:color w:val="auto"/>
          <w:sz w:val="22"/>
          <w:szCs w:val="22"/>
        </w:rPr>
        <w:t xml:space="preserve">Physical Requirements: </w:t>
      </w:r>
    </w:p>
    <w:p w14:paraId="326939F5" w14:textId="00AEFD7D" w:rsidR="3DB09367" w:rsidRDefault="3DB09367" w:rsidP="496D794B">
      <w:pPr>
        <w:pStyle w:val="ListParagraph"/>
        <w:numPr>
          <w:ilvl w:val="0"/>
          <w:numId w:val="10"/>
        </w:numPr>
        <w:spacing w:after="0"/>
        <w:rPr>
          <w:rFonts w:eastAsiaTheme="minorEastAsia"/>
          <w:color w:val="445369"/>
          <w:sz w:val="24"/>
          <w:szCs w:val="24"/>
        </w:rPr>
      </w:pPr>
      <w:r w:rsidRPr="496D794B">
        <w:rPr>
          <w:rFonts w:ascii="Calibri" w:eastAsia="Calibri" w:hAnsi="Calibri" w:cs="Calibri"/>
          <w:color w:val="auto"/>
          <w:sz w:val="24"/>
          <w:szCs w:val="24"/>
        </w:rPr>
        <w:t xml:space="preserve">Must be able to </w:t>
      </w:r>
      <w:r w:rsidR="3DB1EF9C" w:rsidRPr="496D794B">
        <w:rPr>
          <w:rFonts w:ascii="Calibri" w:eastAsia="Calibri" w:hAnsi="Calibri" w:cs="Calibri"/>
          <w:color w:val="auto"/>
          <w:sz w:val="24"/>
          <w:szCs w:val="24"/>
        </w:rPr>
        <w:t>sit at a desk for extended periods, working at a computer up to 8 hours per day.</w:t>
      </w:r>
    </w:p>
    <w:p w14:paraId="132BCD53" w14:textId="267916B6" w:rsidR="395714D2" w:rsidRDefault="395714D2" w:rsidP="496D794B">
      <w:pPr>
        <w:pStyle w:val="ListParagraph"/>
        <w:numPr>
          <w:ilvl w:val="0"/>
          <w:numId w:val="10"/>
        </w:numPr>
        <w:spacing w:after="0"/>
        <w:rPr>
          <w:rFonts w:eastAsiaTheme="minorEastAsia"/>
          <w:sz w:val="24"/>
          <w:szCs w:val="24"/>
        </w:rPr>
      </w:pPr>
      <w:r w:rsidRPr="496D794B">
        <w:rPr>
          <w:rFonts w:ascii="Calibri" w:eastAsia="Calibri" w:hAnsi="Calibri" w:cs="Calibri"/>
          <w:color w:val="auto"/>
          <w:sz w:val="24"/>
          <w:szCs w:val="24"/>
        </w:rPr>
        <w:t>Ability to communicate orally and in writing.</w:t>
      </w:r>
    </w:p>
    <w:p w14:paraId="7FB84508" w14:textId="023212A0" w:rsidR="395714D2" w:rsidRPr="006C080E" w:rsidRDefault="395714D2" w:rsidP="496D794B">
      <w:pPr>
        <w:pStyle w:val="ListParagraph"/>
        <w:numPr>
          <w:ilvl w:val="0"/>
          <w:numId w:val="10"/>
        </w:numPr>
        <w:spacing w:after="0"/>
        <w:rPr>
          <w:rFonts w:eastAsiaTheme="minorEastAsia"/>
          <w:sz w:val="24"/>
          <w:szCs w:val="24"/>
        </w:rPr>
      </w:pPr>
      <w:r w:rsidRPr="496D794B">
        <w:rPr>
          <w:rFonts w:ascii="Calibri" w:eastAsia="Calibri" w:hAnsi="Calibri" w:cs="Calibri"/>
          <w:color w:val="auto"/>
          <w:sz w:val="24"/>
          <w:szCs w:val="24"/>
        </w:rPr>
        <w:t>Ability to physically operate personal computers, copy machines, telephones, and other common office machines and equipment.</w:t>
      </w:r>
    </w:p>
    <w:p w14:paraId="069626F3" w14:textId="77777777" w:rsidR="006C080E" w:rsidRPr="006C080E" w:rsidRDefault="006C080E" w:rsidP="006C080E">
      <w:pPr>
        <w:spacing w:after="0"/>
        <w:rPr>
          <w:rFonts w:eastAsiaTheme="minorEastAsia"/>
          <w:sz w:val="24"/>
          <w:szCs w:val="24"/>
        </w:rPr>
      </w:pPr>
    </w:p>
    <w:p w14:paraId="73CE4B00" w14:textId="4C20395C" w:rsidR="0012329C" w:rsidRDefault="006C080E" w:rsidP="0012329C">
      <w:pPr>
        <w:pStyle w:val="Heading2"/>
        <w:spacing w:before="0" w:after="0" w:line="240" w:lineRule="auto"/>
        <w:rPr>
          <w:rFonts w:ascii="Calibri Light" w:eastAsia="Calibri Light" w:hAnsi="Calibri Light" w:cs="Calibri Light"/>
          <w:bCs/>
          <w:iCs/>
          <w:color w:val="000000" w:themeColor="text1"/>
          <w:sz w:val="22"/>
          <w:szCs w:val="22"/>
        </w:rPr>
      </w:pPr>
      <w:r w:rsidRPr="74362AFF">
        <w:rPr>
          <w:rFonts w:ascii="Calibri Light" w:eastAsia="Calibri Light" w:hAnsi="Calibri Light" w:cs="Calibri Light"/>
          <w:bCs/>
          <w:iCs/>
          <w:color w:val="000000" w:themeColor="text1"/>
          <w:sz w:val="22"/>
          <w:szCs w:val="22"/>
        </w:rPr>
        <w:t>Equal Opportunity:</w:t>
      </w:r>
    </w:p>
    <w:p w14:paraId="7A900AE6" w14:textId="77777777" w:rsidR="0012329C" w:rsidRDefault="0012329C" w:rsidP="0012329C">
      <w:pPr>
        <w:spacing w:after="0" w:line="12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2F868B" w14:textId="36CBFD02" w:rsidR="006C080E" w:rsidRDefault="006C080E" w:rsidP="0012329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362A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i3 Broadband is an equal opportunity workplace that respects the diversity of our customer base and our team. We will treat customers, </w:t>
      </w:r>
      <w:r w:rsidR="0012329C" w:rsidRPr="74362AFF">
        <w:rPr>
          <w:rFonts w:ascii="Calibri" w:eastAsia="Calibri" w:hAnsi="Calibri" w:cs="Calibri"/>
          <w:color w:val="000000" w:themeColor="text1"/>
          <w:sz w:val="24"/>
          <w:szCs w:val="24"/>
        </w:rPr>
        <w:t>employees,</w:t>
      </w:r>
      <w:r w:rsidRPr="74362A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applicants fairly without regard for gender, race, age, or any other characteristics protected by law. Our employment decisions are made </w:t>
      </w:r>
      <w:proofErr w:type="gramStart"/>
      <w:r w:rsidRPr="74362AFF">
        <w:rPr>
          <w:rFonts w:ascii="Calibri" w:eastAsia="Calibri" w:hAnsi="Calibri" w:cs="Calibri"/>
          <w:color w:val="000000" w:themeColor="text1"/>
          <w:sz w:val="24"/>
          <w:szCs w:val="24"/>
        </w:rPr>
        <w:t>on the basis of</w:t>
      </w:r>
      <w:proofErr w:type="gramEnd"/>
      <w:r w:rsidRPr="74362A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qualification, merit, and business need.</w:t>
      </w:r>
    </w:p>
    <w:p w14:paraId="7F4AF466" w14:textId="77777777" w:rsidR="003747A7" w:rsidRDefault="003747A7"/>
    <w:sectPr w:rsidR="003747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59FD" w14:textId="77777777" w:rsidR="0085391D" w:rsidRDefault="0085391D" w:rsidP="00BC30D2">
      <w:pPr>
        <w:spacing w:after="0" w:line="240" w:lineRule="auto"/>
      </w:pPr>
      <w:r>
        <w:separator/>
      </w:r>
    </w:p>
  </w:endnote>
  <w:endnote w:type="continuationSeparator" w:id="0">
    <w:p w14:paraId="374B53C4" w14:textId="77777777" w:rsidR="0085391D" w:rsidRDefault="0085391D" w:rsidP="00BC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7D8A28" w14:paraId="6D5D201E" w14:textId="77777777" w:rsidTr="117D8A28">
      <w:tc>
        <w:tcPr>
          <w:tcW w:w="3120" w:type="dxa"/>
        </w:tcPr>
        <w:p w14:paraId="240F99D9" w14:textId="5C2D702B" w:rsidR="117D8A28" w:rsidRDefault="117D8A28" w:rsidP="117D8A28">
          <w:pPr>
            <w:pStyle w:val="Header"/>
            <w:ind w:left="-115"/>
          </w:pPr>
        </w:p>
      </w:tc>
      <w:tc>
        <w:tcPr>
          <w:tcW w:w="3120" w:type="dxa"/>
        </w:tcPr>
        <w:p w14:paraId="593F3370" w14:textId="4ADD0242" w:rsidR="117D8A28" w:rsidRDefault="117D8A28" w:rsidP="117D8A28">
          <w:pPr>
            <w:pStyle w:val="Header"/>
            <w:jc w:val="center"/>
          </w:pPr>
        </w:p>
      </w:tc>
      <w:tc>
        <w:tcPr>
          <w:tcW w:w="3120" w:type="dxa"/>
        </w:tcPr>
        <w:p w14:paraId="18DBA66D" w14:textId="33270628" w:rsidR="117D8A28" w:rsidRDefault="117D8A28" w:rsidP="117D8A28">
          <w:pPr>
            <w:pStyle w:val="Header"/>
            <w:ind w:right="-115"/>
            <w:jc w:val="right"/>
          </w:pPr>
        </w:p>
      </w:tc>
    </w:tr>
  </w:tbl>
  <w:p w14:paraId="6CB38FB5" w14:textId="29F2ED80" w:rsidR="117D8A28" w:rsidRDefault="117D8A28" w:rsidP="117D8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EEC9" w14:textId="77777777" w:rsidR="0085391D" w:rsidRDefault="0085391D" w:rsidP="00BC30D2">
      <w:pPr>
        <w:spacing w:after="0" w:line="240" w:lineRule="auto"/>
      </w:pPr>
      <w:r>
        <w:separator/>
      </w:r>
    </w:p>
  </w:footnote>
  <w:footnote w:type="continuationSeparator" w:id="0">
    <w:p w14:paraId="7DAF32A8" w14:textId="77777777" w:rsidR="0085391D" w:rsidRDefault="0085391D" w:rsidP="00BC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9F9B" w14:textId="6973760A" w:rsidR="00BC30D2" w:rsidRDefault="00BC3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44304" wp14:editId="07D51791">
              <wp:simplePos x="0" y="0"/>
              <wp:positionH relativeFrom="column">
                <wp:posOffset>-1</wp:posOffset>
              </wp:positionH>
              <wp:positionV relativeFrom="paragraph">
                <wp:posOffset>719528</wp:posOffset>
              </wp:positionV>
              <wp:extent cx="6145967" cy="7495"/>
              <wp:effectExtent l="12700" t="12700" r="13970" b="184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5967" cy="7495"/>
                      </a:xfrm>
                      <a:prstGeom prst="line">
                        <a:avLst/>
                      </a:prstGeom>
                      <a:ln w="28575">
                        <a:solidFill>
                          <a:srgbClr val="2A76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a76ab" strokeweight="2.25pt" from="0,56.65pt" to="483.95pt,57.25pt" w14:anchorId="0F02E5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C80F406" wp14:editId="097CAC92">
          <wp:extent cx="1371600" cy="7186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3_Broadband_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02" cy="72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E7B"/>
    <w:multiLevelType w:val="hybridMultilevel"/>
    <w:tmpl w:val="ED2C610C"/>
    <w:lvl w:ilvl="0" w:tplc="D190FCD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4356"/>
    <w:multiLevelType w:val="hybridMultilevel"/>
    <w:tmpl w:val="02DABFE4"/>
    <w:lvl w:ilvl="0" w:tplc="2368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0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22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C2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EAA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4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E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95A"/>
    <w:multiLevelType w:val="hybridMultilevel"/>
    <w:tmpl w:val="06E010F2"/>
    <w:lvl w:ilvl="0" w:tplc="507E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08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6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7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66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6C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83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A9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02C"/>
    <w:multiLevelType w:val="hybridMultilevel"/>
    <w:tmpl w:val="9FF2992E"/>
    <w:lvl w:ilvl="0" w:tplc="E4B22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C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C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D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4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CA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D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84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7E16"/>
    <w:multiLevelType w:val="hybridMultilevel"/>
    <w:tmpl w:val="A65E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35401"/>
    <w:multiLevelType w:val="hybridMultilevel"/>
    <w:tmpl w:val="DDA82CA4"/>
    <w:lvl w:ilvl="0" w:tplc="19A8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4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A8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82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4D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C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E4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0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8A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4F6D"/>
    <w:multiLevelType w:val="hybridMultilevel"/>
    <w:tmpl w:val="A4C6DD1C"/>
    <w:lvl w:ilvl="0" w:tplc="1B887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085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4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A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B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4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60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85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C5589"/>
    <w:multiLevelType w:val="hybridMultilevel"/>
    <w:tmpl w:val="7A64C820"/>
    <w:lvl w:ilvl="0" w:tplc="F05C8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45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EE5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F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0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C1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8D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6D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AA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22F1"/>
    <w:multiLevelType w:val="hybridMultilevel"/>
    <w:tmpl w:val="81C01A16"/>
    <w:lvl w:ilvl="0" w:tplc="07A4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40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46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0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E4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84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8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0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0FAF"/>
    <w:multiLevelType w:val="hybridMultilevel"/>
    <w:tmpl w:val="AB3EFD90"/>
    <w:lvl w:ilvl="0" w:tplc="3A505EE8">
      <w:start w:val="1"/>
      <w:numFmt w:val="decimal"/>
      <w:lvlText w:val="%1."/>
      <w:lvlJc w:val="left"/>
      <w:pPr>
        <w:ind w:left="720" w:hanging="360"/>
      </w:pPr>
    </w:lvl>
    <w:lvl w:ilvl="1" w:tplc="4880A40E">
      <w:start w:val="1"/>
      <w:numFmt w:val="lowerLetter"/>
      <w:lvlText w:val="%2."/>
      <w:lvlJc w:val="left"/>
      <w:pPr>
        <w:ind w:left="1440" w:hanging="360"/>
      </w:pPr>
    </w:lvl>
    <w:lvl w:ilvl="2" w:tplc="5448DB00">
      <w:start w:val="1"/>
      <w:numFmt w:val="lowerRoman"/>
      <w:lvlText w:val="%3."/>
      <w:lvlJc w:val="right"/>
      <w:pPr>
        <w:ind w:left="2160" w:hanging="180"/>
      </w:pPr>
    </w:lvl>
    <w:lvl w:ilvl="3" w:tplc="272AF3C4">
      <w:start w:val="1"/>
      <w:numFmt w:val="decimal"/>
      <w:lvlText w:val="%4."/>
      <w:lvlJc w:val="left"/>
      <w:pPr>
        <w:ind w:left="2880" w:hanging="360"/>
      </w:pPr>
    </w:lvl>
    <w:lvl w:ilvl="4" w:tplc="37762A00">
      <w:start w:val="1"/>
      <w:numFmt w:val="lowerLetter"/>
      <w:lvlText w:val="%5."/>
      <w:lvlJc w:val="left"/>
      <w:pPr>
        <w:ind w:left="3600" w:hanging="360"/>
      </w:pPr>
    </w:lvl>
    <w:lvl w:ilvl="5" w:tplc="AAB4602E">
      <w:start w:val="1"/>
      <w:numFmt w:val="lowerRoman"/>
      <w:lvlText w:val="%6."/>
      <w:lvlJc w:val="right"/>
      <w:pPr>
        <w:ind w:left="4320" w:hanging="180"/>
      </w:pPr>
    </w:lvl>
    <w:lvl w:ilvl="6" w:tplc="45B455B4">
      <w:start w:val="1"/>
      <w:numFmt w:val="decimal"/>
      <w:lvlText w:val="%7."/>
      <w:lvlJc w:val="left"/>
      <w:pPr>
        <w:ind w:left="5040" w:hanging="360"/>
      </w:pPr>
    </w:lvl>
    <w:lvl w:ilvl="7" w:tplc="4006800C">
      <w:start w:val="1"/>
      <w:numFmt w:val="lowerLetter"/>
      <w:lvlText w:val="%8."/>
      <w:lvlJc w:val="left"/>
      <w:pPr>
        <w:ind w:left="5760" w:hanging="360"/>
      </w:pPr>
    </w:lvl>
    <w:lvl w:ilvl="8" w:tplc="F3D251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5735">
    <w:abstractNumId w:val="3"/>
  </w:num>
  <w:num w:numId="2" w16cid:durableId="1115321113">
    <w:abstractNumId w:val="12"/>
  </w:num>
  <w:num w:numId="3" w16cid:durableId="1795905456">
    <w:abstractNumId w:val="2"/>
  </w:num>
  <w:num w:numId="4" w16cid:durableId="619142511">
    <w:abstractNumId w:val="6"/>
  </w:num>
  <w:num w:numId="5" w16cid:durableId="2127506923">
    <w:abstractNumId w:val="4"/>
  </w:num>
  <w:num w:numId="6" w16cid:durableId="493571129">
    <w:abstractNumId w:val="7"/>
  </w:num>
  <w:num w:numId="7" w16cid:durableId="519201393">
    <w:abstractNumId w:val="9"/>
  </w:num>
  <w:num w:numId="8" w16cid:durableId="1805930225">
    <w:abstractNumId w:val="10"/>
  </w:num>
  <w:num w:numId="9" w16cid:durableId="1533416194">
    <w:abstractNumId w:val="1"/>
  </w:num>
  <w:num w:numId="10" w16cid:durableId="858203947">
    <w:abstractNumId w:val="11"/>
  </w:num>
  <w:num w:numId="11" w16cid:durableId="100805957">
    <w:abstractNumId w:val="13"/>
  </w:num>
  <w:num w:numId="12" w16cid:durableId="1556742465">
    <w:abstractNumId w:val="11"/>
  </w:num>
  <w:num w:numId="13" w16cid:durableId="1359162554">
    <w:abstractNumId w:val="13"/>
  </w:num>
  <w:num w:numId="14" w16cid:durableId="1826047802">
    <w:abstractNumId w:val="10"/>
  </w:num>
  <w:num w:numId="15" w16cid:durableId="617175747">
    <w:abstractNumId w:val="8"/>
  </w:num>
  <w:num w:numId="16" w16cid:durableId="1616978733">
    <w:abstractNumId w:val="5"/>
  </w:num>
  <w:num w:numId="17" w16cid:durableId="7772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326DA"/>
    <w:rsid w:val="0006155D"/>
    <w:rsid w:val="000919FE"/>
    <w:rsid w:val="00095636"/>
    <w:rsid w:val="000F27AB"/>
    <w:rsid w:val="00110612"/>
    <w:rsid w:val="00116B37"/>
    <w:rsid w:val="0012329C"/>
    <w:rsid w:val="00125CFD"/>
    <w:rsid w:val="00164B6D"/>
    <w:rsid w:val="001834EA"/>
    <w:rsid w:val="001B0CC2"/>
    <w:rsid w:val="001E4B94"/>
    <w:rsid w:val="002118DB"/>
    <w:rsid w:val="002B034F"/>
    <w:rsid w:val="0030374C"/>
    <w:rsid w:val="00305A8E"/>
    <w:rsid w:val="003094CF"/>
    <w:rsid w:val="00354392"/>
    <w:rsid w:val="00361883"/>
    <w:rsid w:val="003747A7"/>
    <w:rsid w:val="00376EA9"/>
    <w:rsid w:val="00377952"/>
    <w:rsid w:val="003C3867"/>
    <w:rsid w:val="003D39F9"/>
    <w:rsid w:val="003E2DE3"/>
    <w:rsid w:val="003E3FDC"/>
    <w:rsid w:val="003E7FE9"/>
    <w:rsid w:val="004334BE"/>
    <w:rsid w:val="0046127D"/>
    <w:rsid w:val="00497D17"/>
    <w:rsid w:val="004A34EB"/>
    <w:rsid w:val="004D76C2"/>
    <w:rsid w:val="00500889"/>
    <w:rsid w:val="005130E1"/>
    <w:rsid w:val="00552E09"/>
    <w:rsid w:val="00594635"/>
    <w:rsid w:val="005A49DA"/>
    <w:rsid w:val="005B6FD4"/>
    <w:rsid w:val="005C14A8"/>
    <w:rsid w:val="00601900"/>
    <w:rsid w:val="00632C05"/>
    <w:rsid w:val="00657E76"/>
    <w:rsid w:val="006B09D9"/>
    <w:rsid w:val="006C080E"/>
    <w:rsid w:val="006C560D"/>
    <w:rsid w:val="006F64A4"/>
    <w:rsid w:val="00775414"/>
    <w:rsid w:val="00791BB2"/>
    <w:rsid w:val="007929C9"/>
    <w:rsid w:val="007C4C87"/>
    <w:rsid w:val="007C605B"/>
    <w:rsid w:val="007F75F9"/>
    <w:rsid w:val="00816707"/>
    <w:rsid w:val="0082343C"/>
    <w:rsid w:val="0085391D"/>
    <w:rsid w:val="008C68EA"/>
    <w:rsid w:val="008E7DF9"/>
    <w:rsid w:val="009618A1"/>
    <w:rsid w:val="00986DA1"/>
    <w:rsid w:val="009B1471"/>
    <w:rsid w:val="009B68D2"/>
    <w:rsid w:val="009F4E3C"/>
    <w:rsid w:val="00A010A0"/>
    <w:rsid w:val="00A22CF9"/>
    <w:rsid w:val="00A55B31"/>
    <w:rsid w:val="00A5740B"/>
    <w:rsid w:val="00A7204A"/>
    <w:rsid w:val="00A95E69"/>
    <w:rsid w:val="00AB45FB"/>
    <w:rsid w:val="00B109E2"/>
    <w:rsid w:val="00BC07F4"/>
    <w:rsid w:val="00BC30D2"/>
    <w:rsid w:val="00BC34E6"/>
    <w:rsid w:val="00C12693"/>
    <w:rsid w:val="00C212B7"/>
    <w:rsid w:val="00CB0BDB"/>
    <w:rsid w:val="00CC021E"/>
    <w:rsid w:val="00CC31D7"/>
    <w:rsid w:val="00CC37F0"/>
    <w:rsid w:val="00D40968"/>
    <w:rsid w:val="00D45F32"/>
    <w:rsid w:val="00D80FB9"/>
    <w:rsid w:val="00D83098"/>
    <w:rsid w:val="00DB33CC"/>
    <w:rsid w:val="00DD122B"/>
    <w:rsid w:val="00DF6413"/>
    <w:rsid w:val="00E048F6"/>
    <w:rsid w:val="00E1018D"/>
    <w:rsid w:val="00E118BE"/>
    <w:rsid w:val="00E17275"/>
    <w:rsid w:val="00E2725F"/>
    <w:rsid w:val="00EA2F80"/>
    <w:rsid w:val="00EC0478"/>
    <w:rsid w:val="00F65A80"/>
    <w:rsid w:val="00FA2BD1"/>
    <w:rsid w:val="00FC6FAE"/>
    <w:rsid w:val="00FE1D22"/>
    <w:rsid w:val="01D3B5AF"/>
    <w:rsid w:val="01DC667F"/>
    <w:rsid w:val="01EA4FEA"/>
    <w:rsid w:val="0226575B"/>
    <w:rsid w:val="02B0888B"/>
    <w:rsid w:val="037D78FC"/>
    <w:rsid w:val="04124C01"/>
    <w:rsid w:val="04237C62"/>
    <w:rsid w:val="045A8C2B"/>
    <w:rsid w:val="04A2148F"/>
    <w:rsid w:val="05278CF1"/>
    <w:rsid w:val="05BE976F"/>
    <w:rsid w:val="0616F4FE"/>
    <w:rsid w:val="064422E0"/>
    <w:rsid w:val="06E61206"/>
    <w:rsid w:val="080B7CBF"/>
    <w:rsid w:val="09002851"/>
    <w:rsid w:val="0917BFC2"/>
    <w:rsid w:val="093AB584"/>
    <w:rsid w:val="09A446AA"/>
    <w:rsid w:val="0A130F54"/>
    <w:rsid w:val="0A4E08AC"/>
    <w:rsid w:val="0B250BDA"/>
    <w:rsid w:val="0B82A12D"/>
    <w:rsid w:val="0C37CA2A"/>
    <w:rsid w:val="0C37F914"/>
    <w:rsid w:val="0CC0DC3B"/>
    <w:rsid w:val="0D181C3A"/>
    <w:rsid w:val="0D4209A6"/>
    <w:rsid w:val="0D915F37"/>
    <w:rsid w:val="0DACD201"/>
    <w:rsid w:val="0E43B710"/>
    <w:rsid w:val="0EC1CA0E"/>
    <w:rsid w:val="10005DE4"/>
    <w:rsid w:val="103C44FC"/>
    <w:rsid w:val="107AC439"/>
    <w:rsid w:val="10BB678F"/>
    <w:rsid w:val="117D8A28"/>
    <w:rsid w:val="11912917"/>
    <w:rsid w:val="11D8BA54"/>
    <w:rsid w:val="126E2D56"/>
    <w:rsid w:val="13C3CC0F"/>
    <w:rsid w:val="140E2FCC"/>
    <w:rsid w:val="143E6889"/>
    <w:rsid w:val="146BC856"/>
    <w:rsid w:val="14935CBE"/>
    <w:rsid w:val="1590E38A"/>
    <w:rsid w:val="16117644"/>
    <w:rsid w:val="173CE28B"/>
    <w:rsid w:val="17BA7854"/>
    <w:rsid w:val="1806BFA5"/>
    <w:rsid w:val="184ECC4D"/>
    <w:rsid w:val="19DDB8FE"/>
    <w:rsid w:val="1AA71020"/>
    <w:rsid w:val="1B516BDD"/>
    <w:rsid w:val="1CC73CB4"/>
    <w:rsid w:val="1CDDCDC1"/>
    <w:rsid w:val="1DC79EB1"/>
    <w:rsid w:val="1DEA7A5A"/>
    <w:rsid w:val="1E3C78F4"/>
    <w:rsid w:val="1F067EB6"/>
    <w:rsid w:val="1F66B3B2"/>
    <w:rsid w:val="1F7B6598"/>
    <w:rsid w:val="1FCED2B6"/>
    <w:rsid w:val="1FE8EC90"/>
    <w:rsid w:val="208E94AA"/>
    <w:rsid w:val="20AD5445"/>
    <w:rsid w:val="20B0B35C"/>
    <w:rsid w:val="20CC415F"/>
    <w:rsid w:val="213A3B1B"/>
    <w:rsid w:val="21A61573"/>
    <w:rsid w:val="22A1DE9B"/>
    <w:rsid w:val="22A61502"/>
    <w:rsid w:val="23743DE2"/>
    <w:rsid w:val="241B6B13"/>
    <w:rsid w:val="24C709C6"/>
    <w:rsid w:val="24E568D7"/>
    <w:rsid w:val="24EEE8BA"/>
    <w:rsid w:val="254CE22B"/>
    <w:rsid w:val="25BBAAD5"/>
    <w:rsid w:val="268DB0B8"/>
    <w:rsid w:val="27205CC2"/>
    <w:rsid w:val="27589D3A"/>
    <w:rsid w:val="279F636A"/>
    <w:rsid w:val="280A671E"/>
    <w:rsid w:val="28254AB2"/>
    <w:rsid w:val="282F24FD"/>
    <w:rsid w:val="28388A0D"/>
    <w:rsid w:val="2946541F"/>
    <w:rsid w:val="298FBCDB"/>
    <w:rsid w:val="29A0A5A8"/>
    <w:rsid w:val="29EAD959"/>
    <w:rsid w:val="2A1DDEEC"/>
    <w:rsid w:val="2AA96E08"/>
    <w:rsid w:val="2B7555DF"/>
    <w:rsid w:val="2CC5A3EF"/>
    <w:rsid w:val="2DCC87A4"/>
    <w:rsid w:val="2F6217E6"/>
    <w:rsid w:val="2F645DE2"/>
    <w:rsid w:val="2FA56EB6"/>
    <w:rsid w:val="2FA5BA25"/>
    <w:rsid w:val="3114C230"/>
    <w:rsid w:val="313DB61A"/>
    <w:rsid w:val="3184C511"/>
    <w:rsid w:val="31B8982E"/>
    <w:rsid w:val="31C8013F"/>
    <w:rsid w:val="320C5E8A"/>
    <w:rsid w:val="342106FC"/>
    <w:rsid w:val="346EFFA7"/>
    <w:rsid w:val="347559A4"/>
    <w:rsid w:val="353F5211"/>
    <w:rsid w:val="35B8D16D"/>
    <w:rsid w:val="35D96387"/>
    <w:rsid w:val="35EBA13E"/>
    <w:rsid w:val="36385323"/>
    <w:rsid w:val="3682EB97"/>
    <w:rsid w:val="36A8221E"/>
    <w:rsid w:val="377369EA"/>
    <w:rsid w:val="37A9F67A"/>
    <w:rsid w:val="3937F38E"/>
    <w:rsid w:val="39495960"/>
    <w:rsid w:val="395714D2"/>
    <w:rsid w:val="3A994176"/>
    <w:rsid w:val="3B564308"/>
    <w:rsid w:val="3C46DB0D"/>
    <w:rsid w:val="3CEBB227"/>
    <w:rsid w:val="3DB09367"/>
    <w:rsid w:val="3DB1EF9C"/>
    <w:rsid w:val="3DC96DFF"/>
    <w:rsid w:val="3DC98311"/>
    <w:rsid w:val="3E11E8A2"/>
    <w:rsid w:val="3EF55BA0"/>
    <w:rsid w:val="3F252F7C"/>
    <w:rsid w:val="3F9B2884"/>
    <w:rsid w:val="3F9EE126"/>
    <w:rsid w:val="400BB680"/>
    <w:rsid w:val="403A5806"/>
    <w:rsid w:val="40872677"/>
    <w:rsid w:val="40CC27FB"/>
    <w:rsid w:val="4125515E"/>
    <w:rsid w:val="412DE7CD"/>
    <w:rsid w:val="41760AB5"/>
    <w:rsid w:val="41AE68D2"/>
    <w:rsid w:val="431E121B"/>
    <w:rsid w:val="436E2516"/>
    <w:rsid w:val="43E7D42B"/>
    <w:rsid w:val="44A04EA4"/>
    <w:rsid w:val="45A53E6C"/>
    <w:rsid w:val="465A0079"/>
    <w:rsid w:val="468F9518"/>
    <w:rsid w:val="46F38B4F"/>
    <w:rsid w:val="4701E59D"/>
    <w:rsid w:val="47367B8B"/>
    <w:rsid w:val="4746A789"/>
    <w:rsid w:val="47D2965D"/>
    <w:rsid w:val="48B7F485"/>
    <w:rsid w:val="48C08302"/>
    <w:rsid w:val="496D794B"/>
    <w:rsid w:val="49FFF8AB"/>
    <w:rsid w:val="4AD172DA"/>
    <w:rsid w:val="4C0E520E"/>
    <w:rsid w:val="4CA9E070"/>
    <w:rsid w:val="4D37996D"/>
    <w:rsid w:val="4DADEC21"/>
    <w:rsid w:val="4ED369CE"/>
    <w:rsid w:val="4F611482"/>
    <w:rsid w:val="4F7A7836"/>
    <w:rsid w:val="5036708A"/>
    <w:rsid w:val="503A3E57"/>
    <w:rsid w:val="50D6C43E"/>
    <w:rsid w:val="50DA1AC6"/>
    <w:rsid w:val="52230116"/>
    <w:rsid w:val="5243BCB5"/>
    <w:rsid w:val="531EBC63"/>
    <w:rsid w:val="55320A85"/>
    <w:rsid w:val="55D9FECF"/>
    <w:rsid w:val="562ADDCC"/>
    <w:rsid w:val="57AEDBFE"/>
    <w:rsid w:val="57B222F6"/>
    <w:rsid w:val="57C1AD26"/>
    <w:rsid w:val="58418943"/>
    <w:rsid w:val="588259A5"/>
    <w:rsid w:val="58D3726A"/>
    <w:rsid w:val="59354C36"/>
    <w:rsid w:val="59817D98"/>
    <w:rsid w:val="59DC4A6B"/>
    <w:rsid w:val="5A18C133"/>
    <w:rsid w:val="5A196115"/>
    <w:rsid w:val="5A5FEB9B"/>
    <w:rsid w:val="5A77D70C"/>
    <w:rsid w:val="5AB410AA"/>
    <w:rsid w:val="5B238302"/>
    <w:rsid w:val="5B3A547E"/>
    <w:rsid w:val="5BA94766"/>
    <w:rsid w:val="5BE620B9"/>
    <w:rsid w:val="5C0C9335"/>
    <w:rsid w:val="5C8F5F8B"/>
    <w:rsid w:val="5CFF9902"/>
    <w:rsid w:val="5D825A57"/>
    <w:rsid w:val="5DC7FDCA"/>
    <w:rsid w:val="5DEF94FC"/>
    <w:rsid w:val="5F648CB4"/>
    <w:rsid w:val="5F9856B5"/>
    <w:rsid w:val="5FA39041"/>
    <w:rsid w:val="5FA47075"/>
    <w:rsid w:val="611CB8C0"/>
    <w:rsid w:val="612735BE"/>
    <w:rsid w:val="6162D5CE"/>
    <w:rsid w:val="61D30A25"/>
    <w:rsid w:val="62127EE2"/>
    <w:rsid w:val="629AF208"/>
    <w:rsid w:val="62C3061F"/>
    <w:rsid w:val="63E14F19"/>
    <w:rsid w:val="63FE79F5"/>
    <w:rsid w:val="6462FC4D"/>
    <w:rsid w:val="64C8B834"/>
    <w:rsid w:val="65126356"/>
    <w:rsid w:val="65351360"/>
    <w:rsid w:val="65489D34"/>
    <w:rsid w:val="65705217"/>
    <w:rsid w:val="659A4D1E"/>
    <w:rsid w:val="66505B4D"/>
    <w:rsid w:val="668E3593"/>
    <w:rsid w:val="66F10E26"/>
    <w:rsid w:val="68A9EB7A"/>
    <w:rsid w:val="69D3CC19"/>
    <w:rsid w:val="69DB7AF4"/>
    <w:rsid w:val="69DFF156"/>
    <w:rsid w:val="6AD4C3AB"/>
    <w:rsid w:val="6AF54B77"/>
    <w:rsid w:val="6C3453C6"/>
    <w:rsid w:val="6C5B803F"/>
    <w:rsid w:val="6C72B89A"/>
    <w:rsid w:val="6CE44EBA"/>
    <w:rsid w:val="6D02C68A"/>
    <w:rsid w:val="6EF60BAE"/>
    <w:rsid w:val="6FF0D62F"/>
    <w:rsid w:val="70A98AAC"/>
    <w:rsid w:val="70EB0086"/>
    <w:rsid w:val="71F73C73"/>
    <w:rsid w:val="72225695"/>
    <w:rsid w:val="73194976"/>
    <w:rsid w:val="738CEBD6"/>
    <w:rsid w:val="73C52C4E"/>
    <w:rsid w:val="74298177"/>
    <w:rsid w:val="74496F8A"/>
    <w:rsid w:val="7560DC56"/>
    <w:rsid w:val="76DD6DB8"/>
    <w:rsid w:val="780C6E4A"/>
    <w:rsid w:val="7866F6E8"/>
    <w:rsid w:val="7870E9B8"/>
    <w:rsid w:val="78C78F0E"/>
    <w:rsid w:val="78CA13FC"/>
    <w:rsid w:val="79A1124A"/>
    <w:rsid w:val="7AEC2954"/>
    <w:rsid w:val="7BEA1D74"/>
    <w:rsid w:val="7C06DBCE"/>
    <w:rsid w:val="7C526516"/>
    <w:rsid w:val="7C56D4CD"/>
    <w:rsid w:val="7CD8B30C"/>
    <w:rsid w:val="7CEDF348"/>
    <w:rsid w:val="7CFA4D02"/>
    <w:rsid w:val="7D3E3A83"/>
    <w:rsid w:val="7DD0A2D3"/>
    <w:rsid w:val="7DDACACE"/>
    <w:rsid w:val="7EA9F350"/>
    <w:rsid w:val="7EC43FD7"/>
    <w:rsid w:val="7EDA49E8"/>
    <w:rsid w:val="7F461857"/>
    <w:rsid w:val="7F868C24"/>
    <w:rsid w:val="7F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0BE2B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D2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C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D2"/>
    <w:rPr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608E05F1E644C82ACA705DC6E8C51" ma:contentTypeVersion="12" ma:contentTypeDescription="Create a new document." ma:contentTypeScope="" ma:versionID="d837b2e87964d000a721106e135f8cd3">
  <xsd:schema xmlns:xsd="http://www.w3.org/2001/XMLSchema" xmlns:xs="http://www.w3.org/2001/XMLSchema" xmlns:p="http://schemas.microsoft.com/office/2006/metadata/properties" xmlns:ns2="2f66bb7b-fab3-4fc2-860c-8af82d5b3a10" xmlns:ns3="7ef4f820-4952-458f-af84-3e0bb3a82301" targetNamespace="http://schemas.microsoft.com/office/2006/metadata/properties" ma:root="true" ma:fieldsID="d278a82c7b196725ec61e9d9679edc3d" ns2:_="" ns3:_="">
    <xsd:import namespace="2f66bb7b-fab3-4fc2-860c-8af82d5b3a10"/>
    <xsd:import namespace="7ef4f820-4952-458f-af84-3e0bb3a82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bb7b-fab3-4fc2-860c-8af82d5b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4f820-4952-458f-af84-3e0bb3a82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f4f820-4952-458f-af84-3e0bb3a823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2B3A9B-2A5C-4F22-97B3-787C1BAB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bb7b-fab3-4fc2-860c-8af82d5b3a10"/>
    <ds:schemaRef ds:uri="7ef4f820-4952-458f-af84-3e0bb3a82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127E9-D453-47FB-A9AA-A4E612A28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89E1B-9282-476C-907C-A8281DC7315A}">
  <ds:schemaRefs>
    <ds:schemaRef ds:uri="http://schemas.microsoft.com/office/2006/metadata/properties"/>
    <ds:schemaRef ds:uri="http://schemas.microsoft.com/office/infopath/2007/PartnerControls"/>
    <ds:schemaRef ds:uri="7ef4f820-4952-458f-af84-3e0bb3a82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emily.waller@i3broadband.com</cp:lastModifiedBy>
  <cp:revision>2</cp:revision>
  <dcterms:created xsi:type="dcterms:W3CDTF">2023-06-19T18:02:00Z</dcterms:created>
  <dcterms:modified xsi:type="dcterms:W3CDTF">2023-06-19T18:02:00Z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0x010100F9D608E05F1E644C82ACA705DC6E8C51</vt:lpwstr>
  </property>
  <property fmtid="{D5CDD505-2E9C-101B-9397-08002B2CF9AE}" pid="3" name="_dlc_DocIdItemGuid">
    <vt:lpwstr>0d15a12b-4a72-4fd3-869f-c23b0b34b76d</vt:lpwstr>
  </property>
  <property fmtid="{D5CDD505-2E9C-101B-9397-08002B2CF9AE}" pid="4" name="Order">
    <vt:r8>140000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GrammarlyDocumentId">
    <vt:lpwstr>fe92320564f3bfc9a8656d90577ad86e9630ef0418798956e5d0eacc3e8a07a8</vt:lpwstr>
  </property>
</Properties>
</file>